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C6" w:rsidRDefault="006B347E" w:rsidP="00AC7FC6">
      <w:pPr>
        <w:jc w:val="center"/>
        <w:rPr>
          <w:rFonts w:ascii="MAC C Swiss" w:hAnsi="MAC C Swiss"/>
          <w:b/>
          <w:lang w:val="en-US"/>
        </w:rPr>
      </w:pPr>
      <w:r>
        <w:rPr>
          <w:rFonts w:ascii="Arial" w:hAnsi="Arial" w:cs="Arial"/>
          <w:b/>
          <w:lang w:val="en-US"/>
        </w:rPr>
        <w:t>О</w:t>
      </w:r>
      <w:r w:rsidR="00ED0593"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Д</w:t>
      </w:r>
      <w:r w:rsidR="00ED0593"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Г</w:t>
      </w:r>
      <w:r w:rsidR="00ED0593"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О</w:t>
      </w:r>
      <w:r w:rsidR="00ED0593"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В</w:t>
      </w:r>
      <w:r w:rsidR="00ED0593"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О</w:t>
      </w:r>
      <w:r w:rsidR="00ED0593"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Р</w:t>
      </w:r>
    </w:p>
    <w:p w:rsidR="00AC7FC6" w:rsidRDefault="006B347E" w:rsidP="00AC7FC6">
      <w:pPr>
        <w:spacing w:after="0" w:line="240" w:lineRule="auto"/>
        <w:jc w:val="center"/>
        <w:rPr>
          <w:rFonts w:ascii="MAC C Swiss" w:hAnsi="MAC C Swiss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на</w:t>
      </w:r>
      <w:r w:rsidR="00ED0593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пратеничко</w:t>
      </w:r>
      <w:r w:rsidR="00ED0593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прашање</w:t>
      </w:r>
      <w:r w:rsidR="00ED0593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од</w:t>
      </w:r>
      <w:r w:rsidR="00ED0593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пратеникот</w:t>
      </w:r>
      <w:r w:rsidR="00ED0593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Весна</w:t>
      </w:r>
      <w:r w:rsidR="00ED0593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Бендевска</w:t>
      </w:r>
      <w:r w:rsidR="00ED0593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поставено</w:t>
      </w:r>
      <w:r w:rsidR="00ED0593">
        <w:rPr>
          <w:rFonts w:ascii="MAC C Swiss" w:hAnsi="MAC C Swiss"/>
          <w:sz w:val="24"/>
          <w:szCs w:val="24"/>
          <w:lang w:val="en-US"/>
        </w:rPr>
        <w:t xml:space="preserve"> </w:t>
      </w:r>
    </w:p>
    <w:p w:rsidR="00AC7FC6" w:rsidRDefault="006B347E" w:rsidP="00AC7FC6">
      <w:pPr>
        <w:spacing w:after="0" w:line="240" w:lineRule="auto"/>
        <w:jc w:val="center"/>
        <w:rPr>
          <w:rFonts w:ascii="MAC C Swiss" w:hAnsi="MAC C Swiss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на</w:t>
      </w:r>
      <w:r w:rsidR="00ED0593">
        <w:rPr>
          <w:rFonts w:ascii="MAC C Swiss" w:hAnsi="MAC C Swiss"/>
          <w:sz w:val="24"/>
          <w:szCs w:val="24"/>
          <w:lang w:val="en-US"/>
        </w:rPr>
        <w:t xml:space="preserve"> 53-</w:t>
      </w:r>
      <w:r>
        <w:rPr>
          <w:rFonts w:ascii="Arial" w:hAnsi="Arial" w:cs="Arial"/>
          <w:sz w:val="24"/>
          <w:szCs w:val="24"/>
          <w:lang w:val="en-US"/>
        </w:rPr>
        <w:t>та</w:t>
      </w:r>
      <w:r w:rsidR="00ED0593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седница</w:t>
      </w:r>
      <w:r w:rsidR="00ED0593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на</w:t>
      </w:r>
      <w:r w:rsidR="00ED0593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Собранието</w:t>
      </w:r>
      <w:r w:rsidR="00ED0593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на</w:t>
      </w:r>
      <w:r w:rsidR="00ED0593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Република</w:t>
      </w:r>
      <w:r w:rsidR="00ED0593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Македонија</w:t>
      </w:r>
      <w:r w:rsidR="00ED0593">
        <w:rPr>
          <w:rFonts w:ascii="MAC C Swiss" w:hAnsi="MAC C Swiss"/>
          <w:sz w:val="24"/>
          <w:szCs w:val="24"/>
          <w:lang w:val="en-US"/>
        </w:rPr>
        <w:t xml:space="preserve"> </w:t>
      </w:r>
    </w:p>
    <w:p w:rsidR="00AC7FC6" w:rsidRDefault="006B347E" w:rsidP="00AC7FC6">
      <w:pPr>
        <w:spacing w:after="0" w:line="240" w:lineRule="auto"/>
        <w:jc w:val="center"/>
        <w:rPr>
          <w:rFonts w:ascii="MAC C Swiss" w:hAnsi="MAC C Swiss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одржана</w:t>
      </w:r>
      <w:r w:rsidR="00ED0593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на</w:t>
      </w:r>
      <w:r w:rsidR="00ED0593">
        <w:rPr>
          <w:rFonts w:ascii="MAC C Swiss" w:hAnsi="MAC C Swiss"/>
          <w:sz w:val="24"/>
          <w:szCs w:val="24"/>
          <w:lang w:val="en-US"/>
        </w:rPr>
        <w:t xml:space="preserve"> 4 </w:t>
      </w:r>
      <w:r>
        <w:rPr>
          <w:rFonts w:ascii="Arial" w:hAnsi="Arial" w:cs="Arial"/>
          <w:sz w:val="24"/>
          <w:szCs w:val="24"/>
          <w:lang w:val="en-US"/>
        </w:rPr>
        <w:t>мај</w:t>
      </w:r>
      <w:r w:rsidR="00ED0593">
        <w:rPr>
          <w:rFonts w:ascii="MAC C Swiss" w:hAnsi="MAC C Swiss"/>
          <w:sz w:val="24"/>
          <w:szCs w:val="24"/>
          <w:lang w:val="en-US"/>
        </w:rPr>
        <w:t xml:space="preserve"> 2009 </w:t>
      </w:r>
      <w:r>
        <w:rPr>
          <w:rFonts w:ascii="Arial" w:hAnsi="Arial" w:cs="Arial"/>
          <w:sz w:val="24"/>
          <w:szCs w:val="24"/>
          <w:lang w:val="en-US"/>
        </w:rPr>
        <w:t>година</w:t>
      </w:r>
    </w:p>
    <w:p w:rsidR="00FF5632" w:rsidRDefault="00FF5632"/>
    <w:p w:rsidR="00C45114" w:rsidRDefault="00C45114"/>
    <w:p w:rsidR="00C45114" w:rsidRPr="00C45114" w:rsidRDefault="00C45114" w:rsidP="00C45114">
      <w:pPr>
        <w:shd w:val="clear" w:color="auto" w:fill="FFFFFF"/>
        <w:spacing w:before="442" w:line="250" w:lineRule="exact"/>
        <w:ind w:left="19"/>
        <w:jc w:val="both"/>
        <w:rPr>
          <w:rFonts w:ascii="Arial" w:hAnsi="Arial" w:cs="Arial"/>
          <w:sz w:val="24"/>
        </w:rPr>
      </w:pPr>
      <w:r w:rsidRPr="00C45114">
        <w:rPr>
          <w:rFonts w:ascii="Arial" w:hAnsi="Arial" w:cs="Arial"/>
          <w:color w:val="000000"/>
          <w:w w:val="93"/>
          <w:sz w:val="24"/>
        </w:rPr>
        <w:t>Со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цел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да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одговорам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Вашето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прашање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се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обратив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до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Министерството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за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економија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, </w:t>
      </w:r>
      <w:r w:rsidRPr="00C45114">
        <w:rPr>
          <w:rFonts w:ascii="Arial" w:hAnsi="Arial" w:cs="Arial"/>
          <w:color w:val="000000"/>
          <w:w w:val="93"/>
          <w:sz w:val="24"/>
        </w:rPr>
        <w:t>каде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ме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информираа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за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следното</w:t>
      </w:r>
      <w:r w:rsidR="00ED0593">
        <w:rPr>
          <w:rFonts w:ascii="Arial" w:hAnsi="Arial" w:cs="Arial"/>
          <w:color w:val="000000"/>
          <w:w w:val="93"/>
          <w:sz w:val="24"/>
        </w:rPr>
        <w:t>:</w:t>
      </w:r>
    </w:p>
    <w:p w:rsidR="00C45114" w:rsidRPr="00C45114" w:rsidRDefault="00C45114" w:rsidP="00C45114">
      <w:pPr>
        <w:shd w:val="clear" w:color="auto" w:fill="FFFFFF"/>
        <w:spacing w:before="240" w:line="245" w:lineRule="exact"/>
        <w:ind w:left="14"/>
        <w:jc w:val="both"/>
        <w:rPr>
          <w:rFonts w:ascii="Arial" w:hAnsi="Arial" w:cs="Arial"/>
          <w:sz w:val="24"/>
          <w:lang w:val="en-US"/>
        </w:rPr>
      </w:pPr>
      <w:r w:rsidRPr="00C45114">
        <w:rPr>
          <w:rFonts w:ascii="Arial" w:hAnsi="Arial" w:cs="Arial"/>
          <w:color w:val="000000"/>
          <w:w w:val="93"/>
          <w:sz w:val="24"/>
        </w:rPr>
        <w:t>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13 </w:t>
      </w:r>
      <w:r w:rsidRPr="00C45114">
        <w:rPr>
          <w:rFonts w:ascii="Arial" w:hAnsi="Arial" w:cs="Arial"/>
          <w:color w:val="000000"/>
          <w:w w:val="93"/>
          <w:sz w:val="24"/>
        </w:rPr>
        <w:t>јуни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2006 </w:t>
      </w:r>
      <w:r w:rsidRPr="00C45114">
        <w:rPr>
          <w:rFonts w:ascii="Arial" w:hAnsi="Arial" w:cs="Arial"/>
          <w:color w:val="000000"/>
          <w:w w:val="93"/>
          <w:sz w:val="24"/>
        </w:rPr>
        <w:t>година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беше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објавен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Меѓународен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јавен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конкурс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за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пројавување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интерес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 </w:t>
      </w:r>
      <w:r w:rsidRPr="00C45114">
        <w:rPr>
          <w:rFonts w:ascii="Arial" w:hAnsi="Arial" w:cs="Arial"/>
          <w:color w:val="000000"/>
          <w:w w:val="93"/>
          <w:sz w:val="24"/>
        </w:rPr>
        <w:t>за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 </w:t>
      </w:r>
      <w:r w:rsidRPr="00C45114">
        <w:rPr>
          <w:rFonts w:ascii="Arial" w:hAnsi="Arial" w:cs="Arial"/>
          <w:color w:val="000000"/>
          <w:w w:val="93"/>
          <w:sz w:val="24"/>
        </w:rPr>
        <w:t>учество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 </w:t>
      </w:r>
      <w:r w:rsidRPr="00C45114">
        <w:rPr>
          <w:rFonts w:ascii="Arial" w:hAnsi="Arial" w:cs="Arial"/>
          <w:color w:val="000000"/>
          <w:w w:val="93"/>
          <w:sz w:val="24"/>
        </w:rPr>
        <w:t>во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 </w:t>
      </w:r>
      <w:r w:rsidRPr="00C45114">
        <w:rPr>
          <w:rFonts w:ascii="Arial" w:hAnsi="Arial" w:cs="Arial"/>
          <w:color w:val="000000"/>
          <w:w w:val="93"/>
          <w:sz w:val="24"/>
        </w:rPr>
        <w:t>постапката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 </w:t>
      </w:r>
      <w:r w:rsidRPr="00C45114">
        <w:rPr>
          <w:rFonts w:ascii="Arial" w:hAnsi="Arial" w:cs="Arial"/>
          <w:color w:val="000000"/>
          <w:w w:val="93"/>
          <w:sz w:val="24"/>
        </w:rPr>
        <w:t>за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 </w:t>
      </w:r>
      <w:r w:rsidRPr="00C45114">
        <w:rPr>
          <w:rFonts w:ascii="Arial" w:hAnsi="Arial" w:cs="Arial"/>
          <w:color w:val="000000"/>
          <w:w w:val="93"/>
          <w:sz w:val="24"/>
        </w:rPr>
        <w:t>претквалификација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 </w:t>
      </w:r>
      <w:r w:rsidRPr="00C45114">
        <w:rPr>
          <w:rFonts w:ascii="Arial" w:hAnsi="Arial" w:cs="Arial"/>
          <w:color w:val="000000"/>
          <w:w w:val="93"/>
          <w:sz w:val="24"/>
        </w:rPr>
        <w:t>за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 </w:t>
      </w:r>
      <w:r w:rsidRPr="00C45114">
        <w:rPr>
          <w:rFonts w:ascii="Arial" w:hAnsi="Arial" w:cs="Arial"/>
          <w:color w:val="000000"/>
          <w:w w:val="93"/>
          <w:sz w:val="24"/>
        </w:rPr>
        <w:t>изградба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 </w:t>
      </w:r>
      <w:r w:rsidRPr="00C45114">
        <w:rPr>
          <w:rFonts w:ascii="Arial" w:hAnsi="Arial" w:cs="Arial"/>
          <w:color w:val="000000"/>
          <w:w w:val="93"/>
          <w:sz w:val="24"/>
        </w:rPr>
        <w:t>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две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хидроелектрични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централи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на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Црна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Река</w:t>
      </w:r>
      <w:r w:rsidR="00ED0593">
        <w:rPr>
          <w:rFonts w:ascii="Arial" w:hAnsi="Arial" w:cs="Arial"/>
          <w:color w:val="000000"/>
          <w:w w:val="92"/>
          <w:sz w:val="24"/>
        </w:rPr>
        <w:t xml:space="preserve"> (</w:t>
      </w:r>
      <w:r w:rsidRPr="00C45114">
        <w:rPr>
          <w:rFonts w:ascii="Arial" w:hAnsi="Arial" w:cs="Arial"/>
          <w:color w:val="000000"/>
          <w:w w:val="92"/>
          <w:sz w:val="24"/>
        </w:rPr>
        <w:t>ХЕЦ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Чебрен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и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ХЕЦ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Галиште</w:t>
      </w:r>
      <w:r w:rsidR="00ED0593">
        <w:rPr>
          <w:rFonts w:ascii="Arial" w:hAnsi="Arial" w:cs="Arial"/>
          <w:color w:val="000000"/>
          <w:w w:val="92"/>
          <w:sz w:val="24"/>
        </w:rPr>
        <w:t xml:space="preserve">) </w:t>
      </w:r>
      <w:r w:rsidRPr="00C45114">
        <w:rPr>
          <w:rFonts w:ascii="Arial" w:hAnsi="Arial" w:cs="Arial"/>
          <w:color w:val="000000"/>
          <w:w w:val="92"/>
          <w:sz w:val="24"/>
        </w:rPr>
        <w:t>и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експлоатација</w:t>
      </w:r>
      <w:r w:rsidR="00ED0593">
        <w:rPr>
          <w:rFonts w:ascii="Arial" w:hAnsi="Arial" w:cs="Arial"/>
          <w:color w:val="000000"/>
          <w:w w:val="92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4"/>
          <w:sz w:val="24"/>
        </w:rPr>
        <w:t>на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постојната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ХЕЦ</w:t>
      </w:r>
      <w:r w:rsidR="00ED0593">
        <w:rPr>
          <w:rFonts w:ascii="Arial" w:hAnsi="Arial" w:cs="Arial"/>
          <w:color w:val="000000"/>
          <w:w w:val="94"/>
          <w:sz w:val="24"/>
        </w:rPr>
        <w:t xml:space="preserve"> "</w:t>
      </w:r>
      <w:r w:rsidRPr="00C45114">
        <w:rPr>
          <w:rFonts w:ascii="Arial" w:hAnsi="Arial" w:cs="Arial"/>
          <w:color w:val="000000"/>
          <w:w w:val="94"/>
          <w:sz w:val="24"/>
        </w:rPr>
        <w:t>Тиквеш</w:t>
      </w:r>
      <w:r w:rsidR="00ED0593">
        <w:rPr>
          <w:rFonts w:ascii="Arial" w:hAnsi="Arial" w:cs="Arial"/>
          <w:color w:val="000000"/>
          <w:w w:val="94"/>
          <w:sz w:val="24"/>
        </w:rPr>
        <w:t xml:space="preserve">". </w:t>
      </w:r>
      <w:r w:rsidRPr="00C45114">
        <w:rPr>
          <w:rFonts w:ascii="Arial" w:hAnsi="Arial" w:cs="Arial"/>
          <w:color w:val="000000"/>
          <w:w w:val="94"/>
          <w:sz w:val="24"/>
        </w:rPr>
        <w:t>Реализацијата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на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проектот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се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одвиваше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со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давање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на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1"/>
          <w:sz w:val="24"/>
        </w:rPr>
        <w:t>концесија</w:t>
      </w:r>
      <w:r w:rsidR="00ED0593">
        <w:rPr>
          <w:rFonts w:ascii="Arial" w:hAnsi="Arial" w:cs="Arial"/>
          <w:color w:val="000000"/>
          <w:w w:val="91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1"/>
          <w:sz w:val="24"/>
        </w:rPr>
        <w:t>за</w:t>
      </w:r>
      <w:r w:rsidR="00ED0593">
        <w:rPr>
          <w:rFonts w:ascii="Arial" w:hAnsi="Arial" w:cs="Arial"/>
          <w:color w:val="000000"/>
          <w:w w:val="91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1"/>
          <w:sz w:val="24"/>
        </w:rPr>
        <w:t>вода</w:t>
      </w:r>
      <w:r w:rsidR="00ED0593">
        <w:rPr>
          <w:rFonts w:ascii="Arial" w:hAnsi="Arial" w:cs="Arial"/>
          <w:color w:val="000000"/>
          <w:w w:val="91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1"/>
          <w:sz w:val="24"/>
        </w:rPr>
        <w:t>по</w:t>
      </w:r>
      <w:r w:rsidR="00ED0593">
        <w:rPr>
          <w:rFonts w:ascii="Arial" w:hAnsi="Arial" w:cs="Arial"/>
          <w:color w:val="000000"/>
          <w:w w:val="91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1"/>
          <w:sz w:val="24"/>
        </w:rPr>
        <w:t>моделот</w:t>
      </w:r>
      <w:r w:rsidR="00ED0593">
        <w:rPr>
          <w:rFonts w:ascii="Arial" w:hAnsi="Arial" w:cs="Arial"/>
          <w:color w:val="000000"/>
          <w:w w:val="91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1"/>
          <w:sz w:val="24"/>
        </w:rPr>
        <w:t>БОТ</w:t>
      </w:r>
      <w:r w:rsidR="00ED0593">
        <w:rPr>
          <w:rFonts w:ascii="Arial" w:hAnsi="Arial" w:cs="Arial"/>
          <w:color w:val="000000"/>
          <w:w w:val="91"/>
          <w:sz w:val="24"/>
        </w:rPr>
        <w:t>-</w:t>
      </w:r>
      <w:r w:rsidRPr="00C45114">
        <w:rPr>
          <w:rFonts w:ascii="Arial" w:hAnsi="Arial" w:cs="Arial"/>
          <w:color w:val="000000"/>
          <w:w w:val="91"/>
          <w:sz w:val="24"/>
        </w:rPr>
        <w:t>изградба</w:t>
      </w:r>
      <w:r w:rsidR="00ED0593">
        <w:rPr>
          <w:rFonts w:ascii="Arial" w:hAnsi="Arial" w:cs="Arial"/>
          <w:color w:val="000000"/>
          <w:w w:val="91"/>
          <w:sz w:val="24"/>
        </w:rPr>
        <w:t xml:space="preserve">, </w:t>
      </w:r>
      <w:r w:rsidRPr="00C45114">
        <w:rPr>
          <w:rFonts w:ascii="Arial" w:hAnsi="Arial" w:cs="Arial"/>
          <w:color w:val="000000"/>
          <w:w w:val="91"/>
          <w:sz w:val="24"/>
        </w:rPr>
        <w:t>работа</w:t>
      </w:r>
      <w:r w:rsidR="00ED0593">
        <w:rPr>
          <w:rFonts w:ascii="Arial" w:hAnsi="Arial" w:cs="Arial"/>
          <w:color w:val="000000"/>
          <w:w w:val="91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1"/>
          <w:sz w:val="24"/>
        </w:rPr>
        <w:t>и</w:t>
      </w:r>
      <w:r w:rsidR="00ED0593">
        <w:rPr>
          <w:rFonts w:ascii="Arial" w:hAnsi="Arial" w:cs="Arial"/>
          <w:color w:val="000000"/>
          <w:w w:val="91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1"/>
          <w:sz w:val="24"/>
        </w:rPr>
        <w:t>трансфер</w:t>
      </w:r>
      <w:r w:rsidR="00ED0593">
        <w:rPr>
          <w:rFonts w:ascii="Arial" w:hAnsi="Arial" w:cs="Arial"/>
          <w:color w:val="000000"/>
          <w:w w:val="91"/>
          <w:sz w:val="24"/>
        </w:rPr>
        <w:t xml:space="preserve"> (</w:t>
      </w:r>
      <w:r w:rsidR="006B347E">
        <w:rPr>
          <w:rFonts w:ascii="Arial" w:hAnsi="Arial" w:cs="Arial"/>
          <w:color w:val="000000"/>
          <w:w w:val="91"/>
          <w:sz w:val="24"/>
        </w:rPr>
        <w:t>Буилд</w:t>
      </w:r>
      <w:r w:rsidR="00ED0593">
        <w:rPr>
          <w:rFonts w:ascii="Arial" w:hAnsi="Arial" w:cs="Arial"/>
          <w:color w:val="000000"/>
          <w:w w:val="91"/>
          <w:sz w:val="24"/>
        </w:rPr>
        <w:t xml:space="preserve">, </w:t>
      </w:r>
      <w:r w:rsidR="006B347E">
        <w:rPr>
          <w:rFonts w:ascii="Arial" w:hAnsi="Arial" w:cs="Arial"/>
          <w:color w:val="000000"/>
          <w:w w:val="91"/>
          <w:sz w:val="24"/>
        </w:rPr>
        <w:t>Операте</w:t>
      </w:r>
      <w:r w:rsidR="00ED0593">
        <w:rPr>
          <w:rFonts w:ascii="Arial" w:hAnsi="Arial" w:cs="Arial"/>
          <w:color w:val="000000"/>
          <w:w w:val="91"/>
          <w:sz w:val="24"/>
        </w:rPr>
        <w:t xml:space="preserve">. </w:t>
      </w:r>
      <w:r w:rsidR="006B347E">
        <w:rPr>
          <w:rFonts w:ascii="Arial" w:hAnsi="Arial" w:cs="Arial"/>
          <w:color w:val="000000"/>
          <w:w w:val="91"/>
          <w:sz w:val="24"/>
        </w:rPr>
        <w:t>Трансфер</w:t>
      </w:r>
      <w:r w:rsidR="00ED0593">
        <w:rPr>
          <w:rFonts w:ascii="Arial" w:hAnsi="Arial" w:cs="Arial"/>
          <w:color w:val="000000"/>
          <w:w w:val="91"/>
          <w:sz w:val="24"/>
        </w:rPr>
        <w:t>)</w:t>
      </w:r>
    </w:p>
    <w:p w:rsidR="00C45114" w:rsidRPr="00C45114" w:rsidRDefault="00C45114" w:rsidP="00C45114">
      <w:pPr>
        <w:shd w:val="clear" w:color="auto" w:fill="FFFFFF"/>
        <w:spacing w:before="254" w:line="245" w:lineRule="exact"/>
        <w:ind w:left="19"/>
        <w:jc w:val="both"/>
        <w:rPr>
          <w:rFonts w:ascii="Arial" w:hAnsi="Arial" w:cs="Arial"/>
          <w:sz w:val="24"/>
        </w:rPr>
      </w:pPr>
      <w:r w:rsidRPr="00C45114">
        <w:rPr>
          <w:rFonts w:ascii="Arial" w:hAnsi="Arial" w:cs="Arial"/>
          <w:color w:val="000000"/>
          <w:w w:val="94"/>
          <w:sz w:val="24"/>
        </w:rPr>
        <w:t>Постапката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4"/>
          <w:sz w:val="24"/>
        </w:rPr>
        <w:t>во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јавниот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конкурс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за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доделување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концесија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со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ограничен</w:t>
      </w:r>
      <w:r w:rsidR="00ED0593">
        <w:rPr>
          <w:rFonts w:ascii="Arial" w:hAnsi="Arial" w:cs="Arial"/>
          <w:color w:val="000000"/>
          <w:w w:val="94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4"/>
          <w:sz w:val="24"/>
        </w:rPr>
        <w:t>повик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беше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предвидено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да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се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спроведе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во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две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фази</w:t>
      </w:r>
      <w:r w:rsidR="00ED0593">
        <w:rPr>
          <w:rFonts w:ascii="Arial" w:hAnsi="Arial" w:cs="Arial"/>
          <w:color w:val="000000"/>
          <w:w w:val="94"/>
          <w:sz w:val="24"/>
        </w:rPr>
        <w:t xml:space="preserve">: </w:t>
      </w:r>
      <w:r w:rsidRPr="00C45114">
        <w:rPr>
          <w:rFonts w:ascii="Arial" w:hAnsi="Arial" w:cs="Arial"/>
          <w:color w:val="000000"/>
          <w:w w:val="94"/>
          <w:sz w:val="24"/>
        </w:rPr>
        <w:t>претквалификација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(</w:t>
      </w:r>
      <w:r w:rsidRPr="00C45114">
        <w:rPr>
          <w:rFonts w:ascii="Arial" w:hAnsi="Arial" w:cs="Arial"/>
          <w:color w:val="000000"/>
          <w:w w:val="94"/>
          <w:sz w:val="24"/>
        </w:rPr>
        <w:t>без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јавно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отварање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) </w:t>
      </w:r>
      <w:r w:rsidRPr="00C45114">
        <w:rPr>
          <w:rFonts w:ascii="Arial" w:hAnsi="Arial" w:cs="Arial"/>
          <w:color w:val="000000"/>
          <w:w w:val="94"/>
          <w:sz w:val="24"/>
        </w:rPr>
        <w:t>и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квалификација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со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поднесување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на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затворени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понуди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од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квалификуваните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учесници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од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претквалификацијата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(</w:t>
      </w:r>
      <w:r w:rsidRPr="00C45114">
        <w:rPr>
          <w:rFonts w:ascii="Arial" w:hAnsi="Arial" w:cs="Arial"/>
          <w:color w:val="000000"/>
          <w:w w:val="94"/>
          <w:sz w:val="24"/>
        </w:rPr>
        <w:t>со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јавно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отварање</w:t>
      </w:r>
      <w:r w:rsidR="00ED0593">
        <w:rPr>
          <w:rFonts w:ascii="Arial" w:hAnsi="Arial" w:cs="Arial"/>
          <w:color w:val="000000"/>
          <w:w w:val="94"/>
          <w:sz w:val="24"/>
        </w:rPr>
        <w:t>).</w:t>
      </w:r>
    </w:p>
    <w:p w:rsidR="00C45114" w:rsidRPr="00C45114" w:rsidRDefault="00C45114" w:rsidP="00C45114">
      <w:pPr>
        <w:shd w:val="clear" w:color="auto" w:fill="FFFFFF"/>
        <w:spacing w:before="240" w:line="245" w:lineRule="exact"/>
        <w:ind w:left="19" w:right="48"/>
        <w:jc w:val="both"/>
        <w:rPr>
          <w:rFonts w:ascii="Arial" w:hAnsi="Arial" w:cs="Arial"/>
          <w:sz w:val="24"/>
        </w:rPr>
      </w:pPr>
      <w:r w:rsidRPr="00C45114">
        <w:rPr>
          <w:rFonts w:ascii="Arial" w:hAnsi="Arial" w:cs="Arial"/>
          <w:color w:val="000000"/>
          <w:w w:val="94"/>
          <w:sz w:val="24"/>
        </w:rPr>
        <w:t>Крајниот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рок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за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доставување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на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пријавите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беше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12 </w:t>
      </w:r>
      <w:r w:rsidRPr="00C45114">
        <w:rPr>
          <w:rFonts w:ascii="Arial" w:hAnsi="Arial" w:cs="Arial"/>
          <w:color w:val="000000"/>
          <w:w w:val="94"/>
          <w:sz w:val="24"/>
        </w:rPr>
        <w:t>октомври</w:t>
      </w:r>
      <w:r w:rsidR="00ED0593">
        <w:rPr>
          <w:rFonts w:ascii="Arial" w:hAnsi="Arial" w:cs="Arial"/>
          <w:color w:val="000000"/>
          <w:w w:val="94"/>
          <w:sz w:val="24"/>
        </w:rPr>
        <w:t xml:space="preserve"> 2006 </w:t>
      </w:r>
      <w:r w:rsidRPr="00C45114">
        <w:rPr>
          <w:rFonts w:ascii="Arial" w:hAnsi="Arial" w:cs="Arial"/>
          <w:color w:val="000000"/>
          <w:w w:val="94"/>
          <w:sz w:val="24"/>
        </w:rPr>
        <w:t>година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до</w:t>
      </w:r>
      <w:r w:rsidR="00ED0593">
        <w:rPr>
          <w:rFonts w:ascii="Arial" w:hAnsi="Arial" w:cs="Arial"/>
          <w:color w:val="000000"/>
          <w:w w:val="94"/>
          <w:sz w:val="24"/>
        </w:rPr>
        <w:t xml:space="preserve"> 16:00 </w:t>
      </w:r>
      <w:r w:rsidRPr="00C45114">
        <w:rPr>
          <w:rFonts w:ascii="Arial" w:hAnsi="Arial" w:cs="Arial"/>
          <w:color w:val="000000"/>
          <w:w w:val="94"/>
          <w:sz w:val="24"/>
        </w:rPr>
        <w:t>часот</w:t>
      </w:r>
      <w:r w:rsidR="00ED0593">
        <w:rPr>
          <w:rFonts w:ascii="Arial" w:hAnsi="Arial" w:cs="Arial"/>
          <w:color w:val="000000"/>
          <w:w w:val="94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4"/>
          <w:sz w:val="24"/>
        </w:rPr>
        <w:t>по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средноевропско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време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. </w:t>
      </w:r>
      <w:r w:rsidRPr="00C45114">
        <w:rPr>
          <w:rFonts w:ascii="Arial" w:hAnsi="Arial" w:cs="Arial"/>
          <w:color w:val="000000"/>
          <w:w w:val="94"/>
          <w:sz w:val="24"/>
        </w:rPr>
        <w:t>Во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предвидениот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рок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за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доставување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на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пријавите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, </w:t>
      </w:r>
      <w:r w:rsidRPr="00C45114">
        <w:rPr>
          <w:rFonts w:ascii="Arial" w:hAnsi="Arial" w:cs="Arial"/>
          <w:color w:val="000000"/>
          <w:w w:val="94"/>
          <w:sz w:val="24"/>
        </w:rPr>
        <w:t>интерес</w:t>
      </w:r>
      <w:r w:rsidR="00ED0593">
        <w:rPr>
          <w:rFonts w:ascii="Arial" w:hAnsi="Arial" w:cs="Arial"/>
          <w:color w:val="000000"/>
          <w:w w:val="94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искажаа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12 </w:t>
      </w:r>
      <w:r w:rsidRPr="00C45114">
        <w:rPr>
          <w:rFonts w:ascii="Arial" w:hAnsi="Arial" w:cs="Arial"/>
          <w:color w:val="000000"/>
          <w:w w:val="93"/>
          <w:sz w:val="24"/>
        </w:rPr>
        <w:t>странски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компании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. </w:t>
      </w:r>
      <w:r w:rsidRPr="00C45114">
        <w:rPr>
          <w:rFonts w:ascii="Arial" w:hAnsi="Arial" w:cs="Arial"/>
          <w:color w:val="000000"/>
          <w:w w:val="93"/>
          <w:sz w:val="24"/>
        </w:rPr>
        <w:t>Комисијата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за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спроведување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тендерската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постапка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за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големи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мали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хидроелектрични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централи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изврши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евалуација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при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што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констатираше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дека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6 </w:t>
      </w:r>
      <w:r w:rsidRPr="00C45114">
        <w:rPr>
          <w:rFonts w:ascii="Arial" w:hAnsi="Arial" w:cs="Arial"/>
          <w:color w:val="000000"/>
          <w:w w:val="93"/>
          <w:sz w:val="24"/>
        </w:rPr>
        <w:t>компании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ги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исполнија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условите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, </w:t>
      </w:r>
      <w:r w:rsidRPr="00C45114">
        <w:rPr>
          <w:rFonts w:ascii="Arial" w:hAnsi="Arial" w:cs="Arial"/>
          <w:color w:val="000000"/>
          <w:w w:val="93"/>
          <w:sz w:val="24"/>
        </w:rPr>
        <w:t>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тоа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: </w:t>
      </w:r>
      <w:r w:rsidRPr="00C45114">
        <w:rPr>
          <w:rFonts w:ascii="Arial" w:hAnsi="Arial" w:cs="Arial"/>
          <w:color w:val="000000"/>
          <w:w w:val="93"/>
          <w:sz w:val="24"/>
        </w:rPr>
        <w:t>Р</w:t>
      </w:r>
      <w:r w:rsidR="006B347E">
        <w:rPr>
          <w:rFonts w:ascii="Arial" w:hAnsi="Arial" w:cs="Arial"/>
          <w:color w:val="000000"/>
          <w:w w:val="93"/>
          <w:sz w:val="24"/>
        </w:rPr>
        <w:t>Њ</w:t>
      </w:r>
      <w:r w:rsidRPr="00C45114">
        <w:rPr>
          <w:rFonts w:ascii="Arial" w:hAnsi="Arial" w:cs="Arial"/>
          <w:color w:val="000000"/>
          <w:w w:val="93"/>
          <w:sz w:val="24"/>
        </w:rPr>
        <w:t>Е</w:t>
      </w:r>
      <w:r w:rsidR="00ED0593">
        <w:rPr>
          <w:rFonts w:ascii="Arial" w:hAnsi="Arial" w:cs="Arial"/>
          <w:color w:val="000000"/>
          <w:w w:val="93"/>
          <w:sz w:val="24"/>
        </w:rPr>
        <w:t>&amp;</w:t>
      </w:r>
      <w:r w:rsidRPr="00C45114">
        <w:rPr>
          <w:rFonts w:ascii="Arial" w:hAnsi="Arial" w:cs="Arial"/>
          <w:color w:val="000000"/>
          <w:w w:val="93"/>
          <w:sz w:val="24"/>
        </w:rPr>
        <w:t>НЅЕ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од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Германија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Словенија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, </w:t>
      </w:r>
      <w:r w:rsidRPr="00C45114">
        <w:rPr>
          <w:rFonts w:ascii="Arial" w:hAnsi="Arial" w:cs="Arial"/>
          <w:color w:val="000000"/>
          <w:w w:val="93"/>
          <w:sz w:val="24"/>
        </w:rPr>
        <w:t>Е</w:t>
      </w:r>
      <w:r w:rsidR="006B347E">
        <w:rPr>
          <w:rFonts w:ascii="Arial" w:hAnsi="Arial" w:cs="Arial"/>
          <w:color w:val="000000"/>
          <w:w w:val="93"/>
          <w:sz w:val="24"/>
        </w:rPr>
        <w:t>НЕЛ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Италија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, </w:t>
      </w:r>
      <w:r w:rsidR="006B347E">
        <w:rPr>
          <w:rFonts w:ascii="Arial" w:hAnsi="Arial" w:cs="Arial"/>
          <w:color w:val="000000"/>
          <w:w w:val="93"/>
          <w:sz w:val="24"/>
        </w:rPr>
        <w:t>едисон</w:t>
      </w:r>
      <w:r w:rsidR="00ED0593">
        <w:rPr>
          <w:rFonts w:ascii="Arial" w:hAnsi="Arial" w:cs="Arial"/>
          <w:smallCaps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од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Италија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, </w:t>
      </w:r>
      <w:r w:rsidR="006B347E">
        <w:rPr>
          <w:rFonts w:ascii="Arial" w:hAnsi="Arial" w:cs="Arial"/>
          <w:color w:val="000000"/>
          <w:w w:val="93"/>
          <w:sz w:val="24"/>
        </w:rPr>
        <w:t>Ѓ</w:t>
      </w:r>
      <w:r w:rsidR="00ED0593">
        <w:rPr>
          <w:rFonts w:ascii="Arial" w:hAnsi="Arial" w:cs="Arial"/>
          <w:color w:val="000000"/>
          <w:w w:val="93"/>
          <w:sz w:val="24"/>
        </w:rPr>
        <w:t>/</w:t>
      </w:r>
      <w:r w:rsidRPr="00C45114">
        <w:rPr>
          <w:rFonts w:ascii="Arial" w:hAnsi="Arial" w:cs="Arial"/>
          <w:color w:val="000000"/>
          <w:w w:val="93"/>
          <w:sz w:val="24"/>
        </w:rPr>
        <w:t>ег</w:t>
      </w:r>
      <w:r w:rsidR="006B347E">
        <w:rPr>
          <w:rFonts w:ascii="Arial" w:hAnsi="Arial" w:cs="Arial"/>
          <w:color w:val="000000"/>
          <w:w w:val="93"/>
          <w:sz w:val="24"/>
        </w:rPr>
        <w:t>бунд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од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Австрија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, </w:t>
      </w:r>
      <w:r w:rsidRPr="00C45114">
        <w:rPr>
          <w:rFonts w:ascii="Arial" w:hAnsi="Arial" w:cs="Arial"/>
          <w:color w:val="000000"/>
          <w:w w:val="93"/>
          <w:sz w:val="24"/>
        </w:rPr>
        <w:t>Ѕ</w:t>
      </w:r>
      <w:r w:rsidR="006B347E">
        <w:rPr>
          <w:rFonts w:ascii="Arial" w:hAnsi="Arial" w:cs="Arial"/>
          <w:color w:val="000000"/>
          <w:w w:val="93"/>
          <w:sz w:val="24"/>
        </w:rPr>
        <w:t>умитомо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од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Јапонија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Ѕ</w:t>
      </w:r>
      <w:r w:rsidR="006B347E">
        <w:rPr>
          <w:rFonts w:ascii="Arial" w:hAnsi="Arial" w:cs="Arial"/>
          <w:color w:val="000000"/>
          <w:w w:val="93"/>
          <w:sz w:val="24"/>
        </w:rPr>
        <w:t>такрат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од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spacing w:val="-2"/>
          <w:w w:val="94"/>
          <w:sz w:val="24"/>
        </w:rPr>
        <w:t>Норвешка</w:t>
      </w:r>
      <w:r w:rsidR="00ED0593">
        <w:rPr>
          <w:rFonts w:ascii="Arial" w:hAnsi="Arial" w:cs="Arial"/>
          <w:color w:val="000000"/>
          <w:spacing w:val="-2"/>
          <w:w w:val="94"/>
          <w:sz w:val="24"/>
        </w:rPr>
        <w:t>.</w:t>
      </w:r>
    </w:p>
    <w:p w:rsidR="00C45114" w:rsidRPr="00C45114" w:rsidRDefault="00C45114" w:rsidP="00C45114">
      <w:pPr>
        <w:shd w:val="clear" w:color="auto" w:fill="FFFFFF"/>
        <w:spacing w:before="245" w:line="245" w:lineRule="exact"/>
        <w:ind w:left="19" w:right="58"/>
        <w:jc w:val="both"/>
        <w:rPr>
          <w:rFonts w:ascii="Arial" w:hAnsi="Arial" w:cs="Arial"/>
          <w:sz w:val="24"/>
        </w:rPr>
      </w:pPr>
      <w:r w:rsidRPr="00C45114">
        <w:rPr>
          <w:rFonts w:ascii="Arial" w:hAnsi="Arial" w:cs="Arial"/>
          <w:color w:val="000000"/>
          <w:w w:val="94"/>
          <w:sz w:val="24"/>
        </w:rPr>
        <w:t>Тендерската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документација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беше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детално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изработена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, </w:t>
      </w:r>
      <w:r w:rsidRPr="00C45114">
        <w:rPr>
          <w:rFonts w:ascii="Arial" w:hAnsi="Arial" w:cs="Arial"/>
          <w:color w:val="000000"/>
          <w:w w:val="94"/>
          <w:sz w:val="24"/>
        </w:rPr>
        <w:t>и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истата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се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базираше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врз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Физибилити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студија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- </w:t>
      </w:r>
      <w:r w:rsidRPr="00C45114">
        <w:rPr>
          <w:rFonts w:ascii="Arial" w:hAnsi="Arial" w:cs="Arial"/>
          <w:color w:val="000000"/>
          <w:w w:val="94"/>
          <w:sz w:val="24"/>
        </w:rPr>
        <w:t>Оптимизација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на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системот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Црна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Река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и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Нацрт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тендер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за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концесија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од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грчкиот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конзорциум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Ексергија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. </w:t>
      </w:r>
      <w:r w:rsidRPr="00C45114">
        <w:rPr>
          <w:rFonts w:ascii="Arial" w:hAnsi="Arial" w:cs="Arial"/>
          <w:color w:val="000000"/>
          <w:w w:val="94"/>
          <w:sz w:val="24"/>
        </w:rPr>
        <w:t>Оваа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студија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беше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изработена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со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финансиска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подршка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од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Европската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Унија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во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Рамките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на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Фаре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Програмата</w:t>
      </w:r>
      <w:r w:rsidR="00ED0593">
        <w:rPr>
          <w:rFonts w:ascii="Arial" w:hAnsi="Arial" w:cs="Arial"/>
          <w:color w:val="000000"/>
          <w:w w:val="92"/>
          <w:sz w:val="24"/>
        </w:rPr>
        <w:t>.</w:t>
      </w:r>
    </w:p>
    <w:p w:rsidR="00C45114" w:rsidRPr="00C45114" w:rsidRDefault="00C45114" w:rsidP="00C45114">
      <w:pPr>
        <w:shd w:val="clear" w:color="auto" w:fill="FFFFFF"/>
        <w:spacing w:before="240" w:line="245" w:lineRule="exact"/>
        <w:ind w:left="19"/>
        <w:jc w:val="both"/>
        <w:rPr>
          <w:rFonts w:ascii="Arial" w:hAnsi="Arial" w:cs="Arial"/>
          <w:sz w:val="24"/>
        </w:rPr>
      </w:pPr>
      <w:r w:rsidRPr="00C45114">
        <w:rPr>
          <w:rFonts w:ascii="Arial" w:hAnsi="Arial" w:cs="Arial"/>
          <w:color w:val="000000"/>
          <w:w w:val="92"/>
          <w:sz w:val="24"/>
        </w:rPr>
        <w:t>Во</w:t>
      </w:r>
      <w:r w:rsidR="00ED0593">
        <w:rPr>
          <w:rFonts w:ascii="Arial" w:hAnsi="Arial" w:cs="Arial"/>
          <w:color w:val="000000"/>
          <w:w w:val="92"/>
          <w:sz w:val="24"/>
        </w:rPr>
        <w:t xml:space="preserve">    </w:t>
      </w:r>
      <w:r w:rsidRPr="00C45114">
        <w:rPr>
          <w:rFonts w:ascii="Arial" w:hAnsi="Arial" w:cs="Arial"/>
          <w:color w:val="000000"/>
          <w:w w:val="92"/>
          <w:sz w:val="24"/>
        </w:rPr>
        <w:t>оваа</w:t>
      </w:r>
      <w:r w:rsidR="00ED0593">
        <w:rPr>
          <w:rFonts w:ascii="Arial" w:hAnsi="Arial" w:cs="Arial"/>
          <w:color w:val="000000"/>
          <w:w w:val="92"/>
          <w:sz w:val="24"/>
        </w:rPr>
        <w:t xml:space="preserve">    </w:t>
      </w:r>
      <w:r w:rsidRPr="00C45114">
        <w:rPr>
          <w:rFonts w:ascii="Arial" w:hAnsi="Arial" w:cs="Arial"/>
          <w:color w:val="000000"/>
          <w:w w:val="92"/>
          <w:sz w:val="24"/>
        </w:rPr>
        <w:t>Физибилити</w:t>
      </w:r>
      <w:r w:rsidR="00ED0593">
        <w:rPr>
          <w:rFonts w:ascii="Arial" w:hAnsi="Arial" w:cs="Arial"/>
          <w:color w:val="000000"/>
          <w:w w:val="92"/>
          <w:sz w:val="24"/>
        </w:rPr>
        <w:t xml:space="preserve">    </w:t>
      </w:r>
      <w:r w:rsidRPr="00C45114">
        <w:rPr>
          <w:rFonts w:ascii="Arial" w:hAnsi="Arial" w:cs="Arial"/>
          <w:color w:val="000000"/>
          <w:w w:val="92"/>
          <w:sz w:val="24"/>
        </w:rPr>
        <w:t>студија</w:t>
      </w:r>
      <w:r w:rsidR="00ED0593">
        <w:rPr>
          <w:rFonts w:ascii="Arial" w:hAnsi="Arial" w:cs="Arial"/>
          <w:color w:val="000000"/>
          <w:w w:val="92"/>
          <w:sz w:val="24"/>
        </w:rPr>
        <w:t xml:space="preserve">    </w:t>
      </w:r>
      <w:r w:rsidRPr="00C45114">
        <w:rPr>
          <w:rFonts w:ascii="Arial" w:hAnsi="Arial" w:cs="Arial"/>
          <w:color w:val="000000"/>
          <w:w w:val="92"/>
          <w:sz w:val="24"/>
        </w:rPr>
        <w:t>се</w:t>
      </w:r>
      <w:r w:rsidR="00ED0593">
        <w:rPr>
          <w:rFonts w:ascii="Arial" w:hAnsi="Arial" w:cs="Arial"/>
          <w:color w:val="000000"/>
          <w:w w:val="92"/>
          <w:sz w:val="24"/>
        </w:rPr>
        <w:t xml:space="preserve">    </w:t>
      </w:r>
      <w:r w:rsidRPr="00C45114">
        <w:rPr>
          <w:rFonts w:ascii="Arial" w:hAnsi="Arial" w:cs="Arial"/>
          <w:color w:val="000000"/>
          <w:w w:val="92"/>
          <w:sz w:val="24"/>
        </w:rPr>
        <w:t>обработени</w:t>
      </w:r>
      <w:r w:rsidR="00ED0593">
        <w:rPr>
          <w:rFonts w:ascii="Arial" w:hAnsi="Arial" w:cs="Arial"/>
          <w:color w:val="000000"/>
          <w:w w:val="92"/>
          <w:sz w:val="24"/>
        </w:rPr>
        <w:t xml:space="preserve">    </w:t>
      </w:r>
      <w:r w:rsidRPr="00C45114">
        <w:rPr>
          <w:rFonts w:ascii="Arial" w:hAnsi="Arial" w:cs="Arial"/>
          <w:color w:val="000000"/>
          <w:w w:val="92"/>
          <w:sz w:val="24"/>
        </w:rPr>
        <w:t>осум</w:t>
      </w:r>
      <w:r w:rsidR="00ED0593">
        <w:rPr>
          <w:rFonts w:ascii="Arial" w:hAnsi="Arial" w:cs="Arial"/>
          <w:color w:val="000000"/>
          <w:w w:val="92"/>
          <w:sz w:val="24"/>
        </w:rPr>
        <w:t xml:space="preserve">    </w:t>
      </w:r>
      <w:r w:rsidRPr="00C45114">
        <w:rPr>
          <w:rFonts w:ascii="Arial" w:hAnsi="Arial" w:cs="Arial"/>
          <w:color w:val="000000"/>
          <w:w w:val="92"/>
          <w:sz w:val="24"/>
        </w:rPr>
        <w:t>варијантни</w:t>
      </w:r>
      <w:r w:rsidR="00ED0593">
        <w:rPr>
          <w:rFonts w:ascii="Arial" w:hAnsi="Arial" w:cs="Arial"/>
          <w:color w:val="000000"/>
          <w:w w:val="92"/>
          <w:sz w:val="24"/>
        </w:rPr>
        <w:t xml:space="preserve">    </w:t>
      </w:r>
      <w:r w:rsidRPr="00C45114">
        <w:rPr>
          <w:rFonts w:ascii="Arial" w:hAnsi="Arial" w:cs="Arial"/>
          <w:color w:val="000000"/>
          <w:w w:val="92"/>
          <w:sz w:val="24"/>
        </w:rPr>
        <w:t>решенија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за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хидроенергетското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искористување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на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Црна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Река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за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добивање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на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вршна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електрична</w:t>
      </w:r>
      <w:r w:rsidR="00ED0593">
        <w:rPr>
          <w:rFonts w:ascii="Arial" w:hAnsi="Arial" w:cs="Arial"/>
          <w:color w:val="000000"/>
          <w:w w:val="92"/>
          <w:sz w:val="24"/>
        </w:rPr>
        <w:t xml:space="preserve"> -</w:t>
      </w:r>
      <w:r w:rsidRPr="00C45114">
        <w:rPr>
          <w:rFonts w:ascii="Arial" w:hAnsi="Arial" w:cs="Arial"/>
          <w:color w:val="000000"/>
          <w:w w:val="93"/>
          <w:sz w:val="24"/>
        </w:rPr>
        <w:t>енергија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складирање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вода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во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различни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сезони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во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текот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годината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. </w:t>
      </w:r>
      <w:r w:rsidRPr="00C45114">
        <w:rPr>
          <w:rFonts w:ascii="Arial" w:hAnsi="Arial" w:cs="Arial"/>
          <w:color w:val="000000"/>
          <w:w w:val="93"/>
          <w:sz w:val="24"/>
        </w:rPr>
        <w:t>Според</w:t>
      </w:r>
      <w:r w:rsidR="00ED0593">
        <w:rPr>
          <w:rFonts w:ascii="Arial" w:hAnsi="Arial" w:cs="Arial"/>
          <w:smallCaps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економските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 </w:t>
      </w:r>
      <w:r w:rsidRPr="00C45114">
        <w:rPr>
          <w:rFonts w:ascii="Arial" w:hAnsi="Arial" w:cs="Arial"/>
          <w:color w:val="000000"/>
          <w:w w:val="93"/>
          <w:sz w:val="24"/>
        </w:rPr>
        <w:t>перформанси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 </w:t>
      </w:r>
      <w:r w:rsidRPr="00C45114">
        <w:rPr>
          <w:rFonts w:ascii="Arial" w:hAnsi="Arial" w:cs="Arial"/>
          <w:color w:val="000000"/>
          <w:w w:val="93"/>
          <w:sz w:val="24"/>
        </w:rPr>
        <w:t>варијантата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 5   (</w:t>
      </w:r>
      <w:r w:rsidRPr="00C45114">
        <w:rPr>
          <w:rFonts w:ascii="Arial" w:hAnsi="Arial" w:cs="Arial"/>
          <w:color w:val="000000"/>
          <w:w w:val="93"/>
          <w:sz w:val="24"/>
        </w:rPr>
        <w:t>Чебрен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 </w:t>
      </w:r>
      <w:r w:rsidRPr="00C45114">
        <w:rPr>
          <w:rFonts w:ascii="Arial" w:hAnsi="Arial" w:cs="Arial"/>
          <w:color w:val="000000"/>
          <w:w w:val="93"/>
          <w:sz w:val="24"/>
        </w:rPr>
        <w:t>висока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 </w:t>
      </w:r>
      <w:r w:rsidRPr="00C45114">
        <w:rPr>
          <w:rFonts w:ascii="Arial" w:hAnsi="Arial" w:cs="Arial"/>
          <w:color w:val="000000"/>
          <w:w w:val="93"/>
          <w:sz w:val="24"/>
        </w:rPr>
        <w:t>брана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 </w:t>
      </w:r>
      <w:r w:rsidRPr="00C45114">
        <w:rPr>
          <w:rFonts w:ascii="Arial" w:hAnsi="Arial" w:cs="Arial"/>
          <w:color w:val="000000"/>
          <w:w w:val="93"/>
          <w:sz w:val="24"/>
        </w:rPr>
        <w:t>со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 </w:t>
      </w:r>
      <w:r w:rsidRPr="00C45114">
        <w:rPr>
          <w:rFonts w:ascii="Arial" w:hAnsi="Arial" w:cs="Arial"/>
          <w:color w:val="000000"/>
          <w:w w:val="93"/>
          <w:sz w:val="24"/>
        </w:rPr>
        <w:t>реверзибилна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електрана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, </w:t>
      </w:r>
      <w:r w:rsidRPr="00C45114">
        <w:rPr>
          <w:rFonts w:ascii="Arial" w:hAnsi="Arial" w:cs="Arial"/>
          <w:color w:val="000000"/>
          <w:w w:val="93"/>
          <w:sz w:val="24"/>
        </w:rPr>
        <w:t>Орлов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камен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мала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брана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,  </w:t>
      </w:r>
      <w:r w:rsidRPr="00C45114">
        <w:rPr>
          <w:rFonts w:ascii="Arial" w:hAnsi="Arial" w:cs="Arial"/>
          <w:color w:val="000000"/>
          <w:w w:val="93"/>
          <w:sz w:val="24"/>
        </w:rPr>
        <w:t>Галиште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висока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брана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со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класични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агрегати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вклучување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постојната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брана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Тиквеш</w:t>
      </w:r>
      <w:r w:rsidR="00ED0593">
        <w:rPr>
          <w:rFonts w:ascii="Arial" w:hAnsi="Arial" w:cs="Arial"/>
          <w:color w:val="000000"/>
          <w:w w:val="93"/>
          <w:sz w:val="24"/>
        </w:rPr>
        <w:t xml:space="preserve">) </w:t>
      </w:r>
      <w:r w:rsidRPr="00C45114">
        <w:rPr>
          <w:rFonts w:ascii="Arial" w:hAnsi="Arial" w:cs="Arial"/>
          <w:color w:val="000000"/>
          <w:w w:val="93"/>
          <w:sz w:val="24"/>
        </w:rPr>
        <w:t>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оценета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како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економски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најисплатлива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реална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за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изградба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, </w:t>
      </w:r>
      <w:r w:rsidRPr="00C45114">
        <w:rPr>
          <w:rFonts w:ascii="Arial" w:hAnsi="Arial" w:cs="Arial"/>
          <w:color w:val="000000"/>
          <w:w w:val="93"/>
          <w:sz w:val="24"/>
        </w:rPr>
        <w:t>при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што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локацијата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веќе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темелно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проучена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лесно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пристапна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.  </w:t>
      </w:r>
      <w:r w:rsidRPr="00C45114">
        <w:rPr>
          <w:rFonts w:ascii="Arial" w:hAnsi="Arial" w:cs="Arial"/>
          <w:color w:val="000000"/>
          <w:w w:val="93"/>
          <w:sz w:val="24"/>
        </w:rPr>
        <w:t>Согласно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тендерската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документација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учеството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АД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ЕЛЕМ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во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реализацијата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проектот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беше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преку</w:t>
      </w:r>
      <w:r w:rsidR="00ED0593">
        <w:rPr>
          <w:rFonts w:ascii="Arial" w:hAnsi="Arial" w:cs="Arial"/>
          <w:color w:val="000000"/>
          <w:w w:val="94"/>
          <w:sz w:val="24"/>
        </w:rPr>
        <w:t xml:space="preserve">: </w:t>
      </w:r>
      <w:r w:rsidRPr="00C45114">
        <w:rPr>
          <w:rFonts w:ascii="Arial" w:hAnsi="Arial" w:cs="Arial"/>
          <w:color w:val="000000"/>
          <w:w w:val="94"/>
          <w:sz w:val="24"/>
        </w:rPr>
        <w:t>експропријација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на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земјиштето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за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двете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локации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и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складишта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, </w:t>
      </w:r>
      <w:r w:rsidRPr="00C45114">
        <w:rPr>
          <w:rFonts w:ascii="Arial" w:hAnsi="Arial" w:cs="Arial"/>
          <w:color w:val="000000"/>
          <w:w w:val="94"/>
          <w:sz w:val="24"/>
        </w:rPr>
        <w:t>ХЕЦ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Чебрен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ХЕЦ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Галиште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, </w:t>
      </w:r>
      <w:r w:rsidRPr="00C45114">
        <w:rPr>
          <w:rFonts w:ascii="Arial" w:hAnsi="Arial" w:cs="Arial"/>
          <w:color w:val="000000"/>
          <w:w w:val="93"/>
          <w:sz w:val="24"/>
        </w:rPr>
        <w:t>пристапни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патишта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за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ХЕЦ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Чебрен</w:t>
      </w:r>
      <w:r w:rsidR="00ED0593">
        <w:rPr>
          <w:rFonts w:ascii="Arial" w:hAnsi="Arial" w:cs="Arial"/>
          <w:color w:val="000000"/>
          <w:w w:val="93"/>
          <w:sz w:val="24"/>
        </w:rPr>
        <w:t xml:space="preserve">, </w:t>
      </w:r>
      <w:r w:rsidRPr="00C45114">
        <w:rPr>
          <w:rFonts w:ascii="Arial" w:hAnsi="Arial" w:cs="Arial"/>
          <w:color w:val="000000"/>
          <w:w w:val="93"/>
          <w:sz w:val="24"/>
        </w:rPr>
        <w:t>еден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до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највисокото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ниво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десната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страна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реката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ниво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електричната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централа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левата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страна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реката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; </w:t>
      </w:r>
      <w:r w:rsidRPr="00C45114">
        <w:rPr>
          <w:rFonts w:ascii="Arial" w:hAnsi="Arial" w:cs="Arial"/>
          <w:color w:val="000000"/>
          <w:w w:val="94"/>
          <w:sz w:val="24"/>
        </w:rPr>
        <w:t>и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по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завршувањето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на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изградбата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на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двете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нови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хидроелектрични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централи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ќе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биде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внесена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во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целиот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проект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и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ХЕЦ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Тиквеш</w:t>
      </w:r>
      <w:r w:rsidR="00ED0593">
        <w:rPr>
          <w:rFonts w:ascii="Arial" w:hAnsi="Arial" w:cs="Arial"/>
          <w:color w:val="000000"/>
          <w:w w:val="94"/>
          <w:sz w:val="24"/>
        </w:rPr>
        <w:t>.</w:t>
      </w:r>
    </w:p>
    <w:p w:rsidR="00C45114" w:rsidRPr="00C45114" w:rsidRDefault="00C45114" w:rsidP="00C45114">
      <w:pPr>
        <w:shd w:val="clear" w:color="auto" w:fill="FFFFFF"/>
        <w:spacing w:before="245" w:line="245" w:lineRule="exact"/>
        <w:ind w:left="38"/>
        <w:jc w:val="both"/>
        <w:rPr>
          <w:rFonts w:ascii="Arial" w:hAnsi="Arial" w:cs="Arial"/>
          <w:sz w:val="24"/>
        </w:rPr>
      </w:pPr>
      <w:r w:rsidRPr="00C45114">
        <w:rPr>
          <w:rFonts w:ascii="Arial" w:hAnsi="Arial" w:cs="Arial"/>
          <w:color w:val="000000"/>
          <w:w w:val="94"/>
          <w:sz w:val="24"/>
        </w:rPr>
        <w:t>Беа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утврдени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два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критериуми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за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оценка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на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понудите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и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тоа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:  </w:t>
      </w:r>
      <w:r w:rsidRPr="00C45114">
        <w:rPr>
          <w:rFonts w:ascii="Arial" w:hAnsi="Arial" w:cs="Arial"/>
          <w:color w:val="000000"/>
          <w:w w:val="94"/>
          <w:sz w:val="24"/>
        </w:rPr>
        <w:t>понудениот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процент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за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учество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на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АД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ЕЛЕМ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во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акционерскиот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капитал</w:t>
      </w:r>
      <w:r w:rsidR="00ED0593">
        <w:rPr>
          <w:rFonts w:ascii="Arial" w:hAnsi="Arial" w:cs="Arial"/>
          <w:color w:val="000000"/>
          <w:w w:val="94"/>
          <w:sz w:val="24"/>
        </w:rPr>
        <w:t xml:space="preserve"> - 70 </w:t>
      </w:r>
      <w:r w:rsidRPr="00C45114">
        <w:rPr>
          <w:rFonts w:ascii="Arial" w:hAnsi="Arial" w:cs="Arial"/>
          <w:color w:val="000000"/>
          <w:w w:val="94"/>
          <w:sz w:val="24"/>
        </w:rPr>
        <w:t>поени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и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должината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на</w:t>
      </w:r>
      <w:r w:rsidR="00ED0593">
        <w:rPr>
          <w:rFonts w:ascii="Arial" w:hAnsi="Arial" w:cs="Arial"/>
          <w:color w:val="000000"/>
          <w:w w:val="94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4"/>
          <w:sz w:val="24"/>
        </w:rPr>
        <w:t>концесискиот</w:t>
      </w:r>
      <w:r w:rsidR="00ED0593">
        <w:rPr>
          <w:rFonts w:ascii="Arial" w:hAnsi="Arial" w:cs="Arial"/>
          <w:color w:val="000000"/>
          <w:w w:val="94"/>
          <w:sz w:val="24"/>
        </w:rPr>
        <w:t xml:space="preserve">  </w:t>
      </w:r>
      <w:r w:rsidRPr="00C45114">
        <w:rPr>
          <w:rFonts w:ascii="Arial" w:hAnsi="Arial" w:cs="Arial"/>
          <w:color w:val="000000"/>
          <w:spacing w:val="-1"/>
          <w:w w:val="94"/>
          <w:sz w:val="24"/>
        </w:rPr>
        <w:t>период</w:t>
      </w:r>
      <w:r w:rsidR="00ED0593">
        <w:rPr>
          <w:rFonts w:ascii="Arial" w:hAnsi="Arial" w:cs="Arial"/>
          <w:color w:val="000000"/>
          <w:spacing w:val="-1"/>
          <w:w w:val="94"/>
          <w:sz w:val="24"/>
        </w:rPr>
        <w:t xml:space="preserve"> - 30 </w:t>
      </w:r>
      <w:r w:rsidRPr="00C45114">
        <w:rPr>
          <w:rFonts w:ascii="Arial" w:hAnsi="Arial" w:cs="Arial"/>
          <w:color w:val="000000"/>
          <w:spacing w:val="-1"/>
          <w:w w:val="94"/>
          <w:sz w:val="24"/>
        </w:rPr>
        <w:t>поени</w:t>
      </w:r>
      <w:r w:rsidR="00ED0593">
        <w:rPr>
          <w:rFonts w:ascii="Arial" w:hAnsi="Arial" w:cs="Arial"/>
          <w:color w:val="000000"/>
          <w:spacing w:val="-1"/>
          <w:w w:val="94"/>
          <w:sz w:val="24"/>
        </w:rPr>
        <w:t xml:space="preserve">.  </w:t>
      </w:r>
    </w:p>
    <w:p w:rsidR="00C45114" w:rsidRPr="00C45114" w:rsidRDefault="00C45114" w:rsidP="00C45114">
      <w:pPr>
        <w:shd w:val="clear" w:color="auto" w:fill="FFFFFF"/>
        <w:spacing w:line="245" w:lineRule="exact"/>
        <w:ind w:left="5"/>
        <w:jc w:val="both"/>
        <w:rPr>
          <w:rFonts w:ascii="Arial" w:hAnsi="Arial" w:cs="Arial"/>
          <w:sz w:val="24"/>
        </w:rPr>
      </w:pPr>
      <w:r w:rsidRPr="00C45114">
        <w:rPr>
          <w:rFonts w:ascii="Arial" w:hAnsi="Arial" w:cs="Arial"/>
          <w:color w:val="000000"/>
          <w:w w:val="93"/>
          <w:sz w:val="24"/>
        </w:rPr>
        <w:lastRenderedPageBreak/>
        <w:t>Крајниот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рок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за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доставување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понудите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беше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30 </w:t>
      </w:r>
      <w:r w:rsidRPr="00C45114">
        <w:rPr>
          <w:rFonts w:ascii="Arial" w:hAnsi="Arial" w:cs="Arial"/>
          <w:color w:val="000000"/>
          <w:w w:val="93"/>
          <w:sz w:val="24"/>
        </w:rPr>
        <w:t>април</w:t>
      </w:r>
      <w:r w:rsidR="00ED0593">
        <w:rPr>
          <w:rFonts w:ascii="Arial" w:hAnsi="Arial" w:cs="Arial"/>
          <w:color w:val="000000"/>
          <w:w w:val="93"/>
          <w:sz w:val="24"/>
        </w:rPr>
        <w:t xml:space="preserve"> 2008 </w:t>
      </w:r>
      <w:r w:rsidRPr="00C45114">
        <w:rPr>
          <w:rFonts w:ascii="Arial" w:hAnsi="Arial" w:cs="Arial"/>
          <w:color w:val="000000"/>
          <w:w w:val="93"/>
          <w:sz w:val="24"/>
        </w:rPr>
        <w:t>година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најдоцна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до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="00ED0593">
        <w:rPr>
          <w:rFonts w:ascii="Arial" w:hAnsi="Arial" w:cs="Arial"/>
          <w:color w:val="000000"/>
          <w:spacing w:val="17"/>
          <w:w w:val="93"/>
          <w:sz w:val="24"/>
        </w:rPr>
        <w:t xml:space="preserve">10: 00 </w:t>
      </w:r>
      <w:r w:rsidRPr="00C45114">
        <w:rPr>
          <w:rFonts w:ascii="Arial" w:hAnsi="Arial" w:cs="Arial"/>
          <w:color w:val="000000"/>
          <w:w w:val="93"/>
          <w:sz w:val="24"/>
        </w:rPr>
        <w:t>часот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во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Министерството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за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економија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. </w:t>
      </w:r>
      <w:r w:rsidRPr="00C45114">
        <w:rPr>
          <w:rFonts w:ascii="Arial" w:hAnsi="Arial" w:cs="Arial"/>
          <w:color w:val="000000"/>
          <w:w w:val="93"/>
          <w:sz w:val="24"/>
        </w:rPr>
        <w:t>Во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предвидениот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рок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беа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доставени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две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понуди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по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што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Комисијата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за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спроведување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тендерската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постапка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за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големи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 </w:t>
      </w:r>
      <w:r w:rsidRPr="00C45114">
        <w:rPr>
          <w:rFonts w:ascii="Arial" w:hAnsi="Arial" w:cs="Arial"/>
          <w:color w:val="000000"/>
          <w:w w:val="93"/>
          <w:sz w:val="24"/>
        </w:rPr>
        <w:t>мали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хидроелектрични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централи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со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почеток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во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="00ED0593">
        <w:rPr>
          <w:rFonts w:ascii="Arial" w:hAnsi="Arial" w:cs="Arial"/>
          <w:color w:val="000000"/>
          <w:spacing w:val="25"/>
          <w:w w:val="92"/>
          <w:sz w:val="24"/>
        </w:rPr>
        <w:t>11:00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часот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пристапи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кон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јавно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отварање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на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истите</w:t>
      </w:r>
      <w:r w:rsidR="00ED0593">
        <w:rPr>
          <w:rFonts w:ascii="Arial" w:hAnsi="Arial" w:cs="Arial"/>
          <w:color w:val="000000"/>
          <w:w w:val="92"/>
          <w:sz w:val="24"/>
        </w:rPr>
        <w:t xml:space="preserve">. </w:t>
      </w:r>
      <w:r w:rsidRPr="00C45114">
        <w:rPr>
          <w:rFonts w:ascii="Arial" w:hAnsi="Arial" w:cs="Arial"/>
          <w:color w:val="000000"/>
          <w:w w:val="92"/>
          <w:sz w:val="24"/>
        </w:rPr>
        <w:t>Понуди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доставија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компанијата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="006B347E">
        <w:rPr>
          <w:rFonts w:ascii="Arial" w:hAnsi="Arial" w:cs="Arial"/>
          <w:color w:val="000000"/>
          <w:w w:val="92"/>
          <w:sz w:val="24"/>
        </w:rPr>
        <w:t>Ѓ</w:t>
      </w:r>
      <w:r w:rsidR="00ED0593">
        <w:rPr>
          <w:rFonts w:ascii="Arial" w:hAnsi="Arial" w:cs="Arial"/>
          <w:color w:val="000000"/>
          <w:w w:val="92"/>
          <w:sz w:val="24"/>
        </w:rPr>
        <w:t>/</w:t>
      </w:r>
      <w:r w:rsidR="006B347E">
        <w:rPr>
          <w:rFonts w:ascii="Arial" w:hAnsi="Arial" w:cs="Arial"/>
          <w:color w:val="000000"/>
          <w:w w:val="92"/>
          <w:sz w:val="24"/>
        </w:rPr>
        <w:t>ербунд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од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Австрија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и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конзорциумот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составен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="006B347E">
        <w:rPr>
          <w:rFonts w:ascii="Arial" w:hAnsi="Arial" w:cs="Arial"/>
          <w:color w:val="000000"/>
          <w:w w:val="92"/>
          <w:sz w:val="24"/>
        </w:rPr>
        <w:t>РЊ</w:t>
      </w:r>
      <w:r w:rsidRPr="00C45114">
        <w:rPr>
          <w:rFonts w:ascii="Arial" w:hAnsi="Arial" w:cs="Arial"/>
          <w:color w:val="000000"/>
          <w:w w:val="92"/>
          <w:sz w:val="24"/>
        </w:rPr>
        <w:t>Е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од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Германија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и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НЅЕ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од</w:t>
      </w:r>
      <w:r w:rsidR="00ED0593">
        <w:rPr>
          <w:rFonts w:ascii="Arial" w:hAnsi="Arial" w:cs="Arial"/>
          <w:color w:val="000000"/>
          <w:w w:val="92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2"/>
          <w:sz w:val="24"/>
        </w:rPr>
        <w:t>Словенија</w:t>
      </w:r>
      <w:r w:rsidR="00ED0593">
        <w:rPr>
          <w:rFonts w:ascii="Arial" w:hAnsi="Arial" w:cs="Arial"/>
          <w:color w:val="000000"/>
          <w:w w:val="92"/>
          <w:sz w:val="24"/>
        </w:rPr>
        <w:t>.</w:t>
      </w:r>
    </w:p>
    <w:p w:rsidR="00C45114" w:rsidRPr="00C45114" w:rsidRDefault="00C45114" w:rsidP="00C45114">
      <w:pPr>
        <w:shd w:val="clear" w:color="auto" w:fill="FFFFFF"/>
        <w:spacing w:before="250" w:line="245" w:lineRule="exact"/>
        <w:jc w:val="both"/>
        <w:rPr>
          <w:rFonts w:ascii="Arial" w:hAnsi="Arial" w:cs="Arial"/>
          <w:sz w:val="24"/>
        </w:rPr>
      </w:pPr>
      <w:r w:rsidRPr="00C45114">
        <w:rPr>
          <w:rFonts w:ascii="Arial" w:hAnsi="Arial" w:cs="Arial"/>
          <w:color w:val="000000"/>
          <w:w w:val="93"/>
          <w:sz w:val="24"/>
        </w:rPr>
        <w:t>По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отварањето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понудите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, </w:t>
      </w:r>
      <w:r w:rsidRPr="00C45114">
        <w:rPr>
          <w:rFonts w:ascii="Arial" w:hAnsi="Arial" w:cs="Arial"/>
          <w:color w:val="000000"/>
          <w:w w:val="93"/>
          <w:sz w:val="24"/>
        </w:rPr>
        <w:t>Комисијата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за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спроведување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на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тендерската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постапка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за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големи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мали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хидроелектрични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централи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, </w:t>
      </w:r>
      <w:r w:rsidRPr="00C45114">
        <w:rPr>
          <w:rFonts w:ascii="Arial" w:hAnsi="Arial" w:cs="Arial"/>
          <w:color w:val="000000"/>
          <w:w w:val="93"/>
          <w:sz w:val="24"/>
        </w:rPr>
        <w:t>констатира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дека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двајцата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понудувачи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имаат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декларирано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одредени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отстапувања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од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условите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дадени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во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тендерската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документација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 </w:t>
      </w:r>
      <w:r w:rsidRPr="00C45114">
        <w:rPr>
          <w:rFonts w:ascii="Arial" w:hAnsi="Arial" w:cs="Arial"/>
          <w:color w:val="000000"/>
          <w:w w:val="93"/>
          <w:sz w:val="24"/>
        </w:rPr>
        <w:t>истите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влијаат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врз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критериумите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, </w:t>
      </w:r>
      <w:r w:rsidRPr="00C45114">
        <w:rPr>
          <w:rFonts w:ascii="Arial" w:hAnsi="Arial" w:cs="Arial"/>
          <w:color w:val="000000"/>
          <w:w w:val="93"/>
          <w:sz w:val="24"/>
        </w:rPr>
        <w:t>при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што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понудите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неможеа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да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се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споредат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и</w:t>
      </w:r>
      <w:r w:rsidR="00ED0593">
        <w:rPr>
          <w:rFonts w:ascii="Arial" w:hAnsi="Arial" w:cs="Arial"/>
          <w:color w:val="000000"/>
          <w:w w:val="93"/>
          <w:sz w:val="24"/>
        </w:rPr>
        <w:t xml:space="preserve"> </w:t>
      </w:r>
      <w:r w:rsidRPr="00C45114">
        <w:rPr>
          <w:rFonts w:ascii="Arial" w:hAnsi="Arial" w:cs="Arial"/>
          <w:color w:val="000000"/>
          <w:w w:val="93"/>
          <w:sz w:val="24"/>
        </w:rPr>
        <w:t>оценат</w:t>
      </w:r>
      <w:r w:rsidR="00ED0593">
        <w:rPr>
          <w:rFonts w:ascii="Arial" w:hAnsi="Arial" w:cs="Arial"/>
          <w:color w:val="000000"/>
          <w:w w:val="93"/>
          <w:sz w:val="24"/>
        </w:rPr>
        <w:t>.</w:t>
      </w:r>
    </w:p>
    <w:p w:rsidR="00C45114" w:rsidRDefault="00C45114"/>
    <w:sectPr w:rsidR="00C45114" w:rsidSect="00FF5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C7FC6"/>
    <w:rsid w:val="005A3859"/>
    <w:rsid w:val="00687CD1"/>
    <w:rsid w:val="006B347E"/>
    <w:rsid w:val="00AC7FC6"/>
    <w:rsid w:val="00C45114"/>
    <w:rsid w:val="00ED0593"/>
    <w:rsid w:val="00FF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bangelovska</dc:creator>
  <cp:lastModifiedBy>bangelovska</cp:lastModifiedBy>
  <cp:revision>3</cp:revision>
  <dcterms:created xsi:type="dcterms:W3CDTF">2009-06-23T13:51:00Z</dcterms:created>
  <dcterms:modified xsi:type="dcterms:W3CDTF">2009-07-08T09:22:00Z</dcterms:modified>
</cp:coreProperties>
</file>